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EFC" w:rsidRPr="00F44EFC" w:rsidRDefault="00F44EFC" w:rsidP="00F44EFC">
      <w:pPr>
        <w:pStyle w:val="a3"/>
        <w:ind w:left="720"/>
        <w:jc w:val="right"/>
        <w:rPr>
          <w:b/>
          <w:sz w:val="24"/>
          <w:szCs w:val="24"/>
        </w:rPr>
      </w:pPr>
      <w:r w:rsidRPr="00F44EFC">
        <w:rPr>
          <w:b/>
          <w:sz w:val="24"/>
          <w:szCs w:val="24"/>
        </w:rPr>
        <w:t>«Утверждаю</w:t>
      </w:r>
    </w:p>
    <w:p w:rsidR="00F44EFC" w:rsidRPr="00F44EFC" w:rsidRDefault="00F44EFC" w:rsidP="00F44EFC">
      <w:pPr>
        <w:pStyle w:val="a3"/>
        <w:ind w:left="720"/>
        <w:jc w:val="right"/>
        <w:rPr>
          <w:b/>
          <w:sz w:val="24"/>
          <w:szCs w:val="24"/>
        </w:rPr>
      </w:pPr>
      <w:r w:rsidRPr="00F44EFC">
        <w:rPr>
          <w:b/>
          <w:sz w:val="24"/>
          <w:szCs w:val="24"/>
        </w:rPr>
        <w:t>Директор по управлению персоналом ОАО «ЯТЭК»</w:t>
      </w:r>
    </w:p>
    <w:p w:rsidR="00F44EFC" w:rsidRDefault="00F44EFC" w:rsidP="00F44EFC">
      <w:pPr>
        <w:pStyle w:val="a3"/>
        <w:ind w:left="720"/>
        <w:jc w:val="right"/>
        <w:rPr>
          <w:b/>
          <w:sz w:val="24"/>
          <w:szCs w:val="24"/>
        </w:rPr>
      </w:pPr>
      <w:r w:rsidRPr="00F44EFC">
        <w:rPr>
          <w:b/>
          <w:sz w:val="24"/>
          <w:szCs w:val="24"/>
        </w:rPr>
        <w:t>______________Н.А.</w:t>
      </w:r>
      <w:r>
        <w:rPr>
          <w:b/>
          <w:sz w:val="24"/>
          <w:szCs w:val="24"/>
        </w:rPr>
        <w:t xml:space="preserve"> </w:t>
      </w:r>
      <w:r w:rsidRPr="00F44EFC">
        <w:rPr>
          <w:b/>
          <w:sz w:val="24"/>
          <w:szCs w:val="24"/>
        </w:rPr>
        <w:t xml:space="preserve">Ахмедханова </w:t>
      </w:r>
    </w:p>
    <w:p w:rsidR="001F7CB7" w:rsidRPr="00A02A53" w:rsidRDefault="001F7CB7" w:rsidP="00F44EFC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«____»______________201</w:t>
      </w:r>
      <w:r w:rsidR="009958F3">
        <w:rPr>
          <w:b/>
          <w:sz w:val="24"/>
          <w:szCs w:val="24"/>
        </w:rPr>
        <w:t>6</w:t>
      </w:r>
      <w:r w:rsidRPr="00A02A53">
        <w:rPr>
          <w:b/>
          <w:sz w:val="24"/>
          <w:szCs w:val="24"/>
        </w:rPr>
        <w:t xml:space="preserve"> г. </w:t>
      </w:r>
    </w:p>
    <w:p w:rsidR="001F7CB7" w:rsidRDefault="001F7CB7"/>
    <w:p w:rsidR="001F7CB7" w:rsidRDefault="00E92608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>
        <w:rPr>
          <w:rFonts w:ascii="Times New Roman" w:hAnsi="Times New Roman" w:cs="Times New Roman"/>
          <w:b/>
          <w:sz w:val="24"/>
          <w:szCs w:val="24"/>
        </w:rPr>
        <w:t>п</w:t>
      </w:r>
      <w:r w:rsidR="007E7F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>
        <w:rPr>
          <w:rFonts w:ascii="Times New Roman" w:hAnsi="Times New Roman" w:cs="Times New Roman"/>
          <w:b/>
          <w:sz w:val="24"/>
          <w:szCs w:val="24"/>
        </w:rPr>
        <w:t>а</w:t>
      </w:r>
      <w:r w:rsidR="007E7F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EFC">
        <w:rPr>
          <w:rFonts w:ascii="Times New Roman" w:hAnsi="Times New Roman" w:cs="Times New Roman"/>
          <w:b/>
          <w:sz w:val="24"/>
          <w:szCs w:val="24"/>
        </w:rPr>
        <w:t>продуктов питания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788"/>
        <w:gridCol w:w="3465"/>
        <w:gridCol w:w="3118"/>
        <w:gridCol w:w="994"/>
        <w:gridCol w:w="1092"/>
      </w:tblGrid>
      <w:tr w:rsidR="00F44EFC" w:rsidRPr="00F44EFC" w:rsidTr="00F44EFC">
        <w:trPr>
          <w:trHeight w:val="11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EF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F44EFC" w:rsidRPr="00F44EFC" w:rsidRDefault="00F44EFC" w:rsidP="00F4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44EF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44EF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EFC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EFC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Техническая характеристика,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EFC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F44EFC" w:rsidRPr="00F44EFC" w:rsidRDefault="00F44EFC" w:rsidP="00F4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EFC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EFC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Горох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F44EFC" w:rsidRPr="00F44EFC" w:rsidTr="00F44EFC">
        <w:trPr>
          <w:trHeight w:val="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Горошек зеленый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(0,400 гр.) "</w:t>
            </w: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Бандюэль</w:t>
            </w:r>
            <w:proofErr w:type="spellEnd"/>
            <w:r w:rsidRPr="00F44EFC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F44EFC" w:rsidRPr="00F44EFC" w:rsidTr="00F44EFC">
        <w:trPr>
          <w:trHeight w:val="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Джем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(0,500гр) в ассортименте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Минеральная вода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4D5DD2" w:rsidP="004D5DD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1,5л.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бут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Кетчуп 500гр.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"Балтимор"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44EFC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Кетчуп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"Чили" </w:t>
            </w:r>
            <w:proofErr w:type="gramStart"/>
            <w:r w:rsidRPr="00F44EFC">
              <w:rPr>
                <w:rFonts w:ascii="Times New Roman" w:hAnsi="Times New Roman" w:cs="Times New Roman"/>
                <w:color w:val="000000"/>
              </w:rPr>
              <w:t>острый</w:t>
            </w:r>
            <w:proofErr w:type="gram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бут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Кисель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Крупа гречневая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Курица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производство Россия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Крупа манная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в пачках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Крупа перловая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Кукуруза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бандюэль</w:t>
            </w:r>
            <w:proofErr w:type="spellEnd"/>
            <w:r w:rsidRPr="00F44EFC">
              <w:rPr>
                <w:rFonts w:ascii="Times New Roman" w:hAnsi="Times New Roman" w:cs="Times New Roman"/>
                <w:color w:val="000000"/>
              </w:rPr>
              <w:t>"</w:t>
            </w:r>
            <w:bookmarkStart w:id="0" w:name="_GoBack"/>
            <w:bookmarkEnd w:id="0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Лапша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лапша яичная в пачках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Майонез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"Лука" 2 кг.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Макаронные изделия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Масло растительное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"Злато" рафинированное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Маргарин (пачка)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 0,200гр. пышка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Масло сливочное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жирность 82%, </w:t>
            </w:r>
            <w:proofErr w:type="gramStart"/>
            <w:r w:rsidRPr="00F44EFC">
              <w:rPr>
                <w:rFonts w:ascii="Times New Roman" w:hAnsi="Times New Roman" w:cs="Times New Roman"/>
                <w:color w:val="000000"/>
              </w:rPr>
              <w:t>российское</w:t>
            </w:r>
            <w:proofErr w:type="gramEnd"/>
            <w:r w:rsidRPr="00F44EF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Мука </w:t>
            </w:r>
            <w:proofErr w:type="gramStart"/>
            <w:r w:rsidRPr="00F44EFC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F44EFC">
              <w:rPr>
                <w:rFonts w:ascii="Times New Roman" w:hAnsi="Times New Roman" w:cs="Times New Roman"/>
                <w:color w:val="000000"/>
              </w:rPr>
              <w:t>/с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алтайская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Огурцы консервированные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0,750гр. "дядя Ваня"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Окорочка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Паста томатная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0,530гр. "Кадушка"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Перец черный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Приправа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Универсальная 0,100гр.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44EFC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Рулет бисквитный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в ассортименте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44EFC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Вафли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44EFC">
              <w:rPr>
                <w:rFonts w:ascii="Times New Roman" w:hAnsi="Times New Roman" w:cs="Times New Roman"/>
                <w:color w:val="000000"/>
              </w:rPr>
              <w:t>весовые</w:t>
            </w:r>
            <w:proofErr w:type="gramEnd"/>
            <w:r w:rsidRPr="00F44EFC">
              <w:rPr>
                <w:rFonts w:ascii="Times New Roman" w:hAnsi="Times New Roman" w:cs="Times New Roman"/>
                <w:color w:val="000000"/>
              </w:rPr>
              <w:t xml:space="preserve"> в ассортименте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Сахар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мешок по 25 кг.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Мясо свинина окорок б/</w:t>
            </w:r>
            <w:proofErr w:type="gramStart"/>
            <w:r w:rsidRPr="00F44EFC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Мясо говядина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задняя часть без кости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Сердце говяжье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Сода </w:t>
            </w: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пищ</w:t>
            </w:r>
            <w:proofErr w:type="spellEnd"/>
            <w:r w:rsidRPr="00F44EF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Соль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Сухофрукты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Сало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соленное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Сливки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Чай пакетированный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высокогорный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пачка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Кофе растворимый (180-450 </w:t>
            </w: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гр</w:t>
            </w:r>
            <w:proofErr w:type="spellEnd"/>
            <w:r w:rsidRPr="00F44EFC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Кофе "</w:t>
            </w: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Голд</w:t>
            </w:r>
            <w:proofErr w:type="spellEnd"/>
            <w:r w:rsidRPr="00F44EFC">
              <w:rPr>
                <w:rFonts w:ascii="Times New Roman" w:hAnsi="Times New Roman" w:cs="Times New Roman"/>
                <w:color w:val="000000"/>
              </w:rPr>
              <w:t>" в пачках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</w:tr>
      <w:tr w:rsidR="00F44EFC" w:rsidRPr="00F44EFC" w:rsidTr="00F44EFC">
        <w:trPr>
          <w:trHeight w:val="1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EFC" w:rsidRPr="00F44EFC" w:rsidRDefault="00F44EFC" w:rsidP="00F44E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EF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 xml:space="preserve">Молоко </w:t>
            </w: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сгущеное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EFC" w:rsidRPr="00F44EFC" w:rsidRDefault="00F44EFC" w:rsidP="00F44EF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4EFC">
              <w:rPr>
                <w:rFonts w:ascii="Times New Roman" w:hAnsi="Times New Roman" w:cs="Times New Roman"/>
                <w:color w:val="000000"/>
              </w:rPr>
              <w:t>бан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4EFC" w:rsidRPr="00F44EFC" w:rsidRDefault="00F44EFC" w:rsidP="00F44EF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44EFC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</w:tr>
    </w:tbl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t xml:space="preserve">Поставляемый товар по своему качеству, безопасности, комплектности должен соответствовать требованиям действующих на территории РФ нормативных правовых актов и технических документов. </w:t>
      </w:r>
    </w:p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lastRenderedPageBreak/>
        <w:t>Гарантии:</w:t>
      </w:r>
      <w:r w:rsidRPr="00595384">
        <w:rPr>
          <w:rFonts w:ascii="Times New Roman" w:hAnsi="Times New Roman" w:cs="Times New Roman"/>
        </w:rPr>
        <w:tab/>
        <w:t xml:space="preserve">Поставщик должен гарантировать качество поставляемых товаров и их соответствие характеристикам, установленным настоящим техническим заданием. Срок годности на поставляемые товары должен быть согласно сроку годности изготовителя и требованиям, установленным законодательством РФ, однако товар должен поставляться с не менее чем </w:t>
      </w:r>
      <w:r>
        <w:rPr>
          <w:rFonts w:ascii="Times New Roman" w:hAnsi="Times New Roman" w:cs="Times New Roman"/>
        </w:rPr>
        <w:t>8</w:t>
      </w:r>
      <w:r w:rsidRPr="00595384">
        <w:rPr>
          <w:rFonts w:ascii="Times New Roman" w:hAnsi="Times New Roman" w:cs="Times New Roman"/>
        </w:rPr>
        <w:t>0 % запасом срока годности на момент поставки.</w:t>
      </w:r>
    </w:p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t xml:space="preserve">Условия поставки: поставка товаров осуществляется за счёт и транспортом Поставщика. Продукция поставляется в упаковке, которая должна обеспечивать высокий уровень сохранности от физического и атмосферно-климатического воздействия, а также предохранять от несанкционированного вскрытия без видимого нарушения целостности. Упаковка с обязательным наличием ярлыка, содержащая указание наименование товара, наименование производителя товара, юридический адрес производителя, дату выпуска и срок годности товара, а также температурные условия хранения для скоропортящихся товаров. Данные на ярлыке должны соответствовать данным в сопроводительных документах, подтверждающих качество и безопасность продукта. </w:t>
      </w:r>
    </w:p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t>Товар поставляется в упаковке, обеспечивающих безопасность и сохранность пищевой ценности на всех этапах оборота. Сертификаты соответствия товара требованиям Российского стандарта предоставляется при поставке.</w:t>
      </w:r>
    </w:p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t>Доставка продукции должна осуществляться способом, обеспечивающим надлежащий уровень сохранности продукции при её доставке (транспортировке) в адрес Заказчика.</w:t>
      </w:r>
    </w:p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t>Товар передается с товарно-транспортной накладной, счетом-фактурой и следующей документацией:</w:t>
      </w:r>
    </w:p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t>-сертификаты качества или декларации о соответствии (в подлинниках или копиях, заверенных держателем подлинника, нотариусом или органом по сертификации, выдавшим сертификат);</w:t>
      </w:r>
    </w:p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t>-удостоверения качества (в подлинниках или копиях, заверенных держателем удостоверения или нотариусом);</w:t>
      </w:r>
    </w:p>
    <w:p w:rsidR="00F44EFC" w:rsidRPr="00595384" w:rsidRDefault="00F44EFC" w:rsidP="00F44EFC">
      <w:pPr>
        <w:spacing w:after="0"/>
        <w:ind w:right="-1" w:firstLine="425"/>
        <w:jc w:val="both"/>
        <w:rPr>
          <w:rFonts w:ascii="Times New Roman" w:hAnsi="Times New Roman" w:cs="Times New Roman"/>
        </w:rPr>
      </w:pPr>
      <w:r w:rsidRPr="00595384">
        <w:rPr>
          <w:rFonts w:ascii="Times New Roman" w:hAnsi="Times New Roman" w:cs="Times New Roman"/>
        </w:rPr>
        <w:t xml:space="preserve">-на Товар, подлежащий </w:t>
      </w:r>
      <w:proofErr w:type="gramStart"/>
      <w:r w:rsidRPr="00595384">
        <w:rPr>
          <w:rFonts w:ascii="Times New Roman" w:hAnsi="Times New Roman" w:cs="Times New Roman"/>
        </w:rPr>
        <w:t>согласно Приказа</w:t>
      </w:r>
      <w:proofErr w:type="gramEnd"/>
      <w:r w:rsidRPr="00595384">
        <w:rPr>
          <w:rFonts w:ascii="Times New Roman" w:hAnsi="Times New Roman" w:cs="Times New Roman"/>
        </w:rPr>
        <w:t xml:space="preserve"> Минсельхоза РФ от 16.11.06 г. № 422 сопровождению ветеринарно-сопроводительными документами, передать ветеринарные справки формы № 4, выданные государственной ветеринарной службой (или копии, заверенные этой службой). Товар (продукты животного происхождения) поставляется с ветеринарными сопроводительными документами.</w:t>
      </w:r>
    </w:p>
    <w:p w:rsidR="00F44EFC" w:rsidRPr="00595384" w:rsidRDefault="00F44EFC" w:rsidP="00F44EFC">
      <w:pPr>
        <w:spacing w:after="0"/>
        <w:ind w:right="-1"/>
        <w:jc w:val="both"/>
        <w:rPr>
          <w:rFonts w:ascii="Times New Roman" w:hAnsi="Times New Roman" w:cs="Times New Roman"/>
          <w:bCs/>
        </w:rPr>
      </w:pPr>
    </w:p>
    <w:p w:rsidR="00F44EFC" w:rsidRPr="00595384" w:rsidRDefault="00F44EFC" w:rsidP="00F44EFC">
      <w:pPr>
        <w:rPr>
          <w:rFonts w:ascii="Times New Roman" w:hAnsi="Times New Roman" w:cs="Times New Roman"/>
          <w:b/>
        </w:rPr>
      </w:pPr>
      <w:r w:rsidRPr="00595384">
        <w:rPr>
          <w:rFonts w:ascii="Times New Roman" w:hAnsi="Times New Roman" w:cs="Times New Roman"/>
          <w:b/>
        </w:rPr>
        <w:t>Визы согласования:</w:t>
      </w:r>
    </w:p>
    <w:p w:rsidR="00F44EFC" w:rsidRPr="00595384" w:rsidRDefault="00F44EFC" w:rsidP="00F44EFC">
      <w:pPr>
        <w:spacing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АХО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Гаджиева Ц.Г.</w:t>
      </w:r>
    </w:p>
    <w:sectPr w:rsidR="00F44EFC" w:rsidRPr="00595384" w:rsidSect="00F44EFC">
      <w:pgSz w:w="11906" w:h="16838"/>
      <w:pgMar w:top="851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54D6E"/>
    <w:rsid w:val="00073576"/>
    <w:rsid w:val="001120ED"/>
    <w:rsid w:val="0013684B"/>
    <w:rsid w:val="001453D2"/>
    <w:rsid w:val="001A024E"/>
    <w:rsid w:val="001F7CB7"/>
    <w:rsid w:val="00200DDB"/>
    <w:rsid w:val="002D3420"/>
    <w:rsid w:val="0033445C"/>
    <w:rsid w:val="00341646"/>
    <w:rsid w:val="0034164D"/>
    <w:rsid w:val="0042343E"/>
    <w:rsid w:val="00492048"/>
    <w:rsid w:val="004D5DD2"/>
    <w:rsid w:val="004E4C2B"/>
    <w:rsid w:val="0060286F"/>
    <w:rsid w:val="0061656E"/>
    <w:rsid w:val="0067457E"/>
    <w:rsid w:val="006A0C25"/>
    <w:rsid w:val="006C3020"/>
    <w:rsid w:val="006F4922"/>
    <w:rsid w:val="007024C4"/>
    <w:rsid w:val="00732584"/>
    <w:rsid w:val="007578E6"/>
    <w:rsid w:val="007E7F73"/>
    <w:rsid w:val="007F4B48"/>
    <w:rsid w:val="008100BA"/>
    <w:rsid w:val="008428E9"/>
    <w:rsid w:val="008B7DA9"/>
    <w:rsid w:val="009173AC"/>
    <w:rsid w:val="009958F3"/>
    <w:rsid w:val="009B2937"/>
    <w:rsid w:val="009D0EED"/>
    <w:rsid w:val="00A02A53"/>
    <w:rsid w:val="00A073E6"/>
    <w:rsid w:val="00A65093"/>
    <w:rsid w:val="00B94249"/>
    <w:rsid w:val="00BA7ADB"/>
    <w:rsid w:val="00C50563"/>
    <w:rsid w:val="00D17308"/>
    <w:rsid w:val="00D62872"/>
    <w:rsid w:val="00D92027"/>
    <w:rsid w:val="00DC6471"/>
    <w:rsid w:val="00E92608"/>
    <w:rsid w:val="00EE3A58"/>
    <w:rsid w:val="00F16D3D"/>
    <w:rsid w:val="00F44EFC"/>
    <w:rsid w:val="00FA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4433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Габышева Анна Владимировна</cp:lastModifiedBy>
  <cp:revision>13</cp:revision>
  <cp:lastPrinted>2015-12-21T03:50:00Z</cp:lastPrinted>
  <dcterms:created xsi:type="dcterms:W3CDTF">2016-01-14T08:28:00Z</dcterms:created>
  <dcterms:modified xsi:type="dcterms:W3CDTF">2016-01-25T06:49:00Z</dcterms:modified>
</cp:coreProperties>
</file>